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79" w:rsidRPr="00A9118E" w:rsidRDefault="00D05479" w:rsidP="003527D5">
      <w:pPr>
        <w:ind w:firstLine="708"/>
        <w:rPr>
          <w:color w:val="242424"/>
          <w:sz w:val="24"/>
          <w:szCs w:val="24"/>
        </w:rPr>
      </w:pPr>
      <w:r w:rsidRPr="00A9118E">
        <w:rPr>
          <w:b/>
          <w:bCs/>
          <w:color w:val="242424"/>
          <w:sz w:val="24"/>
          <w:szCs w:val="24"/>
        </w:rPr>
        <w:t>Хранение хлеба и кондитерских изделий</w:t>
      </w:r>
      <w:r w:rsidR="003527D5">
        <w:rPr>
          <w:b/>
          <w:bCs/>
          <w:color w:val="242424"/>
          <w:sz w:val="24"/>
          <w:szCs w:val="24"/>
        </w:rPr>
        <w:t>.</w:t>
      </w:r>
    </w:p>
    <w:p w:rsidR="00D05479" w:rsidRPr="00A9118E" w:rsidRDefault="00D05479" w:rsidP="00B76FD6">
      <w:pPr>
        <w:ind w:firstLine="708"/>
        <w:jc w:val="both"/>
        <w:rPr>
          <w:color w:val="242424"/>
          <w:sz w:val="24"/>
          <w:szCs w:val="24"/>
        </w:rPr>
      </w:pPr>
      <w:r w:rsidRPr="00A9118E">
        <w:rPr>
          <w:color w:val="242424"/>
          <w:sz w:val="24"/>
          <w:szCs w:val="24"/>
        </w:rPr>
        <w:t>Срок хранения хлебобулочных и кондитерских изделий обычно указывается на упаковке. Если изделие продавалось без упаковки, ори</w:t>
      </w:r>
      <w:r w:rsidR="00B76FD6" w:rsidRPr="00A9118E">
        <w:rPr>
          <w:color w:val="242424"/>
          <w:sz w:val="24"/>
          <w:szCs w:val="24"/>
        </w:rPr>
        <w:t>ентируйтесь на следующие данные:</w:t>
      </w:r>
    </w:p>
    <w:p w:rsidR="00D05479" w:rsidRPr="00A9118E" w:rsidRDefault="00D05479" w:rsidP="005603A6">
      <w:pPr>
        <w:ind w:firstLine="708"/>
        <w:jc w:val="both"/>
        <w:rPr>
          <w:color w:val="242424"/>
          <w:sz w:val="24"/>
          <w:szCs w:val="24"/>
        </w:rPr>
      </w:pPr>
      <w:r w:rsidRPr="00A9118E">
        <w:rPr>
          <w:rFonts w:ascii="Cambria Math" w:hAnsi="Cambria Math" w:cs="Cambria Math"/>
          <w:color w:val="242424"/>
          <w:sz w:val="24"/>
          <w:szCs w:val="24"/>
        </w:rPr>
        <w:t>⦁</w:t>
      </w:r>
      <w:r w:rsidRPr="00A9118E">
        <w:rPr>
          <w:color w:val="242424"/>
          <w:sz w:val="24"/>
          <w:szCs w:val="24"/>
        </w:rPr>
        <w:t xml:space="preserve"> </w:t>
      </w:r>
      <w:r w:rsidR="008A2751">
        <w:rPr>
          <w:color w:val="242424"/>
          <w:sz w:val="24"/>
          <w:szCs w:val="24"/>
        </w:rPr>
        <w:t>б</w:t>
      </w:r>
      <w:r w:rsidRPr="00A9118E">
        <w:rPr>
          <w:color w:val="242424"/>
          <w:sz w:val="24"/>
          <w:szCs w:val="24"/>
        </w:rPr>
        <w:t xml:space="preserve">елый хлеб сохраняет свои полезные свойства </w:t>
      </w:r>
      <w:r w:rsidR="008A2751">
        <w:rPr>
          <w:color w:val="242424"/>
          <w:sz w:val="24"/>
          <w:szCs w:val="24"/>
        </w:rPr>
        <w:t>до 24 часов с момента выпекания;</w:t>
      </w:r>
      <w:bookmarkStart w:id="0" w:name="_GoBack"/>
      <w:bookmarkEnd w:id="0"/>
    </w:p>
    <w:p w:rsidR="00D05479" w:rsidRPr="00A9118E" w:rsidRDefault="00D05479" w:rsidP="005603A6">
      <w:pPr>
        <w:ind w:firstLine="708"/>
        <w:jc w:val="both"/>
        <w:rPr>
          <w:color w:val="242424"/>
          <w:sz w:val="24"/>
          <w:szCs w:val="24"/>
        </w:rPr>
      </w:pPr>
      <w:r w:rsidRPr="00A9118E">
        <w:rPr>
          <w:rFonts w:ascii="Cambria Math" w:hAnsi="Cambria Math" w:cs="Cambria Math"/>
          <w:color w:val="242424"/>
          <w:sz w:val="24"/>
          <w:szCs w:val="24"/>
        </w:rPr>
        <w:t>⦁</w:t>
      </w:r>
      <w:r w:rsidRPr="00A9118E">
        <w:rPr>
          <w:color w:val="242424"/>
          <w:sz w:val="24"/>
          <w:szCs w:val="24"/>
        </w:rPr>
        <w:t xml:space="preserve"> </w:t>
      </w:r>
      <w:r w:rsidR="008A2751">
        <w:rPr>
          <w:color w:val="242424"/>
          <w:sz w:val="24"/>
          <w:szCs w:val="24"/>
        </w:rPr>
        <w:t>с</w:t>
      </w:r>
      <w:r w:rsidRPr="00A9118E">
        <w:rPr>
          <w:color w:val="242424"/>
          <w:sz w:val="24"/>
          <w:szCs w:val="24"/>
        </w:rPr>
        <w:t>рок годности ржаного и ржано-пшеничного хлеба несколько дольше — 36 часов.</w:t>
      </w:r>
    </w:p>
    <w:p w:rsidR="00B76FD6" w:rsidRDefault="00B76FD6" w:rsidP="00B76FD6">
      <w:pPr>
        <w:ind w:firstLine="708"/>
        <w:jc w:val="both"/>
        <w:rPr>
          <w:color w:val="242424"/>
          <w:sz w:val="24"/>
          <w:szCs w:val="24"/>
        </w:rPr>
      </w:pPr>
      <w:r w:rsidRPr="00A9118E">
        <w:rPr>
          <w:color w:val="242424"/>
          <w:sz w:val="24"/>
          <w:szCs w:val="24"/>
        </w:rPr>
        <w:t xml:space="preserve">Для предотвращения </w:t>
      </w:r>
      <w:proofErr w:type="spellStart"/>
      <w:r w:rsidRPr="00A9118E">
        <w:rPr>
          <w:color w:val="242424"/>
          <w:sz w:val="24"/>
          <w:szCs w:val="24"/>
        </w:rPr>
        <w:t>плесневения</w:t>
      </w:r>
      <w:proofErr w:type="spellEnd"/>
      <w:r w:rsidRPr="00A9118E">
        <w:rPr>
          <w:color w:val="242424"/>
          <w:sz w:val="24"/>
          <w:szCs w:val="24"/>
        </w:rPr>
        <w:t xml:space="preserve"> хлеба необходимо его хранить в сухом, хорошо вентилируемом помещении, при температуре не менее </w:t>
      </w:r>
      <w:r w:rsidR="003527D5">
        <w:rPr>
          <w:color w:val="242424"/>
          <w:sz w:val="24"/>
          <w:szCs w:val="24"/>
        </w:rPr>
        <w:t>+</w:t>
      </w:r>
      <w:r w:rsidRPr="00A9118E">
        <w:rPr>
          <w:color w:val="242424"/>
          <w:sz w:val="24"/>
          <w:szCs w:val="24"/>
        </w:rPr>
        <w:t>6</w:t>
      </w:r>
      <w:proofErr w:type="gramStart"/>
      <w:r w:rsidRPr="00A9118E">
        <w:rPr>
          <w:color w:val="242424"/>
          <w:sz w:val="24"/>
          <w:szCs w:val="24"/>
        </w:rPr>
        <w:t>°С</w:t>
      </w:r>
      <w:proofErr w:type="gramEnd"/>
      <w:r w:rsidRPr="00A9118E">
        <w:rPr>
          <w:color w:val="242424"/>
          <w:sz w:val="24"/>
          <w:szCs w:val="24"/>
        </w:rPr>
        <w:t xml:space="preserve"> и изолированно от источников сильного нагрева и охлаждения, с относительной влажностью воздуха около 70%. Хранить хлебобулочные изделия лучше в воздухопроницаемой хлебнице или тканевом мешке, а не в полиэтиленовом пакете. Нельзя хранить хлеб в холодильнике, т.к. наиболее интенсивно процесс испарения влаги происходит при температуре от 0</w:t>
      </w:r>
      <w:r w:rsidR="000A53A0">
        <w:rPr>
          <w:color w:val="242424"/>
          <w:sz w:val="24"/>
          <w:szCs w:val="24"/>
        </w:rPr>
        <w:t xml:space="preserve"> </w:t>
      </w:r>
      <w:r w:rsidRPr="00A9118E">
        <w:rPr>
          <w:color w:val="242424"/>
          <w:sz w:val="24"/>
          <w:szCs w:val="24"/>
        </w:rPr>
        <w:t>до +2°С.</w:t>
      </w:r>
    </w:p>
    <w:p w:rsidR="00421C41" w:rsidRPr="00A9118E" w:rsidRDefault="00421C41" w:rsidP="000A53A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>Сахаристые кондитерские изделия благодаря консервирующим свойствам сахара могут иметь большие сроки годности – от 15 суток до 10 месяцев. Эти сроки зависят от состава и наличия в рецептуре консервирующих ингредиентов, которые можно увидеть на потребительской упаковке.</w:t>
      </w:r>
    </w:p>
    <w:p w:rsidR="00421C41" w:rsidRPr="00A9118E" w:rsidRDefault="00421C41" w:rsidP="000A53A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 xml:space="preserve">Скоропортящиеся торты и пирожные с начинками и прослойками должны храниться при температуре </w:t>
      </w:r>
      <w:r w:rsidR="003527D5">
        <w:t>от + 2 до +6</w:t>
      </w:r>
      <w:proofErr w:type="gramStart"/>
      <w:r w:rsidRPr="00A9118E">
        <w:rPr>
          <w:color w:val="242424"/>
        </w:rPr>
        <w:t>°С</w:t>
      </w:r>
      <w:proofErr w:type="gramEnd"/>
      <w:r w:rsidRPr="00A9118E">
        <w:t>, то есть в холодильнике.</w:t>
      </w:r>
    </w:p>
    <w:p w:rsidR="00421C41" w:rsidRPr="00A9118E" w:rsidRDefault="00421C41" w:rsidP="000A53A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>Уже при выборе кондитерских изделий следует обращать внимание не только на их состав и целостность упаковки, но и на условия хранения в магазине. Если соблюдены все условия хранения, указанные производителем на упаковке, то качество кондитерских изделий будет на высшем уровне и не помешает потребителям получить удовольствие и радость от их вкуса. При нарушении условий производства, хранения, транспортировки и реализации, кондитерские изделия могут стать причиной различных заболеваний микробной этиологии. </w:t>
      </w:r>
    </w:p>
    <w:p w:rsidR="00421C41" w:rsidRDefault="00421C41" w:rsidP="00421C41">
      <w:pPr>
        <w:jc w:val="center"/>
      </w:pPr>
    </w:p>
    <w:p w:rsidR="00421C41" w:rsidRDefault="00421C41" w:rsidP="00421C41">
      <w:pPr>
        <w:jc w:val="center"/>
      </w:pPr>
    </w:p>
    <w:p w:rsidR="00421C41" w:rsidRPr="00736B38" w:rsidRDefault="00421C41" w:rsidP="00421C41">
      <w:pPr>
        <w:jc w:val="center"/>
      </w:pPr>
      <w:r w:rsidRPr="00736B38">
        <w:t>Тираж 100 экз.</w:t>
      </w:r>
    </w:p>
    <w:p w:rsidR="00421C41" w:rsidRDefault="00421C41" w:rsidP="00421C41"/>
    <w:p w:rsidR="00421C41" w:rsidRDefault="00421C41" w:rsidP="00421C41"/>
    <w:p w:rsidR="00421C41" w:rsidRDefault="00421C41" w:rsidP="00421C41"/>
    <w:p w:rsidR="00421C41" w:rsidRPr="00736B38" w:rsidRDefault="00421C41" w:rsidP="00421C41">
      <w:r w:rsidRPr="00736B38">
        <w:t xml:space="preserve">При подготовке использованы материалы с сайтов </w:t>
      </w:r>
      <w:hyperlink r:id="rId7" w:history="1">
        <w:r w:rsidRPr="00736B38">
          <w:rPr>
            <w:rStyle w:val="a9"/>
            <w:lang w:val="en-US"/>
          </w:rPr>
          <w:t>www</w:t>
        </w:r>
        <w:r w:rsidRPr="00736B38">
          <w:rPr>
            <w:rStyle w:val="a9"/>
          </w:rPr>
          <w:t>.</w:t>
        </w:r>
        <w:r w:rsidRPr="00736B38">
          <w:rPr>
            <w:rStyle w:val="a9"/>
            <w:lang w:val="en-US"/>
          </w:rPr>
          <w:t>likar</w:t>
        </w:r>
        <w:r w:rsidRPr="00736B38">
          <w:rPr>
            <w:rStyle w:val="a9"/>
          </w:rPr>
          <w:t>.</w:t>
        </w:r>
        <w:r w:rsidRPr="00736B38">
          <w:rPr>
            <w:rStyle w:val="a9"/>
            <w:lang w:val="en-US"/>
          </w:rPr>
          <w:t>info</w:t>
        </w:r>
      </w:hyperlink>
      <w:r w:rsidRPr="00736B38">
        <w:t xml:space="preserve">,  </w:t>
      </w:r>
      <w:r w:rsidRPr="00736B38">
        <w:rPr>
          <w:lang w:val="en-US"/>
        </w:rPr>
        <w:t>www</w:t>
      </w:r>
      <w:r w:rsidRPr="00736B38">
        <w:t>.</w:t>
      </w:r>
      <w:r w:rsidRPr="00736B38">
        <w:rPr>
          <w:lang w:val="en-US"/>
        </w:rPr>
        <w:t>fb</w:t>
      </w:r>
      <w:r w:rsidRPr="00736B38">
        <w:t>.</w:t>
      </w:r>
      <w:r w:rsidRPr="00736B38">
        <w:rPr>
          <w:lang w:val="en-US"/>
        </w:rPr>
        <w:t>ru</w:t>
      </w:r>
    </w:p>
    <w:p w:rsidR="00DB7231" w:rsidRPr="006C48BD" w:rsidRDefault="00DB7231" w:rsidP="00A067E1">
      <w:pPr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lastRenderedPageBreak/>
        <w:t xml:space="preserve">Государственное учреждение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«Центр гигиены и эпидемиологии»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 xml:space="preserve">Управления делами Президента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Республики Беларусь</w:t>
      </w:r>
    </w:p>
    <w:p w:rsidR="00DB7231" w:rsidRPr="006C48BD" w:rsidRDefault="00DB7231" w:rsidP="00DB7231">
      <w:pPr>
        <w:widowControl w:val="0"/>
        <w:rPr>
          <w:color w:val="auto"/>
        </w:rPr>
      </w:pPr>
      <w:r w:rsidRPr="006C48BD">
        <w:rPr>
          <w:color w:val="auto"/>
        </w:rPr>
        <w:t> </w:t>
      </w:r>
    </w:p>
    <w:p w:rsidR="00DB7231" w:rsidRDefault="00DB7231" w:rsidP="00DB7231">
      <w:pPr>
        <w:jc w:val="center"/>
      </w:pPr>
      <w:r>
        <w:t xml:space="preserve">                </w:t>
      </w:r>
    </w:p>
    <w:p w:rsidR="001C5969" w:rsidRPr="006F1168" w:rsidRDefault="00D05479" w:rsidP="001C5969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Как правильно выбирать хлеб?</w:t>
      </w:r>
    </w:p>
    <w:p w:rsidR="001C5969" w:rsidRPr="001C5969" w:rsidRDefault="001C5969" w:rsidP="001C5969">
      <w:pPr>
        <w:rPr>
          <w:rStyle w:val="entrydate1"/>
          <w:b/>
          <w:sz w:val="32"/>
          <w:szCs w:val="32"/>
        </w:rPr>
      </w:pPr>
      <w:r w:rsidRPr="001C5969">
        <w:rPr>
          <w:rStyle w:val="entrydate1"/>
          <w:b/>
          <w:sz w:val="32"/>
          <w:szCs w:val="32"/>
        </w:rPr>
        <w:t xml:space="preserve"> </w:t>
      </w:r>
    </w:p>
    <w:p w:rsidR="001C5969" w:rsidRDefault="00D05479" w:rsidP="001C5969">
      <w:pPr>
        <w:rPr>
          <w:rStyle w:val="entrydate1"/>
          <w:sz w:val="32"/>
          <w:szCs w:val="32"/>
        </w:rPr>
      </w:pPr>
      <w:r w:rsidRPr="00D7080B">
        <w:rPr>
          <w:rFonts w:ascii="Arial" w:hAnsi="Arial" w:cs="Arial"/>
          <w:noProof/>
          <w:color w:val="242424"/>
          <w:sz w:val="21"/>
          <w:szCs w:val="21"/>
        </w:rPr>
        <w:drawing>
          <wp:inline distT="0" distB="0" distL="0" distR="0" wp14:anchorId="17439BF9" wp14:editId="17C3649E">
            <wp:extent cx="4599173" cy="3388658"/>
            <wp:effectExtent l="0" t="0" r="0" b="0"/>
            <wp:docPr id="5" name="Рисунок 5" descr="h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52" cy="33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69" w:rsidRDefault="001C5969" w:rsidP="001C5969">
      <w:pPr>
        <w:rPr>
          <w:rStyle w:val="entrydate1"/>
          <w:sz w:val="32"/>
          <w:szCs w:val="32"/>
        </w:rPr>
      </w:pPr>
    </w:p>
    <w:p w:rsidR="001C5969" w:rsidRDefault="001C5969" w:rsidP="001C5969">
      <w:pPr>
        <w:rPr>
          <w:rStyle w:val="entrydate1"/>
          <w:sz w:val="32"/>
          <w:szCs w:val="32"/>
        </w:rPr>
      </w:pPr>
    </w:p>
    <w:p w:rsidR="005603A6" w:rsidRDefault="005603A6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5603A6" w:rsidRDefault="005603A6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5603A6" w:rsidRDefault="005603A6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5603A6" w:rsidRDefault="005603A6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5603A6" w:rsidRDefault="005603A6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1C5969" w:rsidRPr="006C48BD" w:rsidRDefault="001C5969" w:rsidP="001C5969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  <w:r w:rsidRPr="006C48BD">
        <w:rPr>
          <w:rFonts w:ascii="Times New Roman" w:hAnsi="Times New Roman"/>
          <w:color w:val="auto"/>
          <w:sz w:val="18"/>
          <w:szCs w:val="18"/>
        </w:rPr>
        <w:t>Минск 20</w:t>
      </w:r>
      <w:r>
        <w:rPr>
          <w:rFonts w:ascii="Times New Roman" w:hAnsi="Times New Roman"/>
          <w:color w:val="auto"/>
          <w:sz w:val="18"/>
          <w:szCs w:val="18"/>
        </w:rPr>
        <w:t>22</w:t>
      </w:r>
    </w:p>
    <w:p w:rsidR="001C5969" w:rsidRDefault="001C5969" w:rsidP="00DB7231">
      <w:pPr>
        <w:jc w:val="center"/>
        <w:rPr>
          <w:rFonts w:ascii="Arial" w:hAnsi="Arial" w:cs="Arial"/>
          <w:noProof/>
          <w:color w:val="013CA6"/>
          <w:spacing w:val="2"/>
          <w:kern w:val="0"/>
          <w:sz w:val="21"/>
          <w:szCs w:val="21"/>
        </w:rPr>
      </w:pPr>
    </w:p>
    <w:p w:rsidR="006F1168" w:rsidRDefault="006F1168" w:rsidP="001C5969">
      <w:pPr>
        <w:ind w:firstLine="708"/>
        <w:jc w:val="both"/>
        <w:rPr>
          <w:bCs/>
          <w:color w:val="242424"/>
          <w:sz w:val="24"/>
          <w:szCs w:val="24"/>
        </w:rPr>
      </w:pPr>
    </w:p>
    <w:p w:rsidR="00D05479" w:rsidRPr="00A9118E" w:rsidRDefault="005603A6" w:rsidP="005603A6">
      <w:pPr>
        <w:ind w:firstLine="709"/>
        <w:jc w:val="both"/>
        <w:rPr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99CC46" wp14:editId="4B3E8E64">
            <wp:simplePos x="0" y="0"/>
            <wp:positionH relativeFrom="column">
              <wp:posOffset>-2540</wp:posOffset>
            </wp:positionH>
            <wp:positionV relativeFrom="paragraph">
              <wp:posOffset>414020</wp:posOffset>
            </wp:positionV>
            <wp:extent cx="2517140" cy="1708150"/>
            <wp:effectExtent l="0" t="0" r="0" b="0"/>
            <wp:wrapTight wrapText="bothSides">
              <wp:wrapPolygon edited="0">
                <wp:start x="0" y="0"/>
                <wp:lineTo x="0" y="21439"/>
                <wp:lineTo x="21415" y="21439"/>
                <wp:lineTo x="21415" y="0"/>
                <wp:lineTo x="0" y="0"/>
              </wp:wrapPolygon>
            </wp:wrapTight>
            <wp:docPr id="3" name="Рисунок 3" descr="http://ae01.alicdn.com/kf/Hf86d0c2bcddf4042aa9eb295c03d05e6c.jpg?width=800&amp;height=457&amp;hash=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e01.alicdn.com/kf/Hf86d0c2bcddf4042aa9eb295c03d05e6c.jpg?width=800&amp;height=457&amp;hash=12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79" w:rsidRPr="00A9118E">
        <w:rPr>
          <w:color w:val="242424"/>
          <w:sz w:val="24"/>
          <w:szCs w:val="24"/>
        </w:rPr>
        <w:t xml:space="preserve">Как </w:t>
      </w:r>
      <w:r w:rsidR="00D05479" w:rsidRPr="00A9118E">
        <w:rPr>
          <w:color w:val="auto"/>
          <w:sz w:val="24"/>
          <w:szCs w:val="24"/>
        </w:rPr>
        <w:t xml:space="preserve">правильно выбирать и хранить хлебобулочные и кондитерские изделия? Учимся отличать хороший хлеб от плохого, а свежие пирожные от </w:t>
      </w:r>
      <w:proofErr w:type="gramStart"/>
      <w:r w:rsidR="00D05479" w:rsidRPr="00A9118E">
        <w:rPr>
          <w:color w:val="auto"/>
          <w:sz w:val="24"/>
          <w:szCs w:val="24"/>
        </w:rPr>
        <w:t>испорченных</w:t>
      </w:r>
      <w:proofErr w:type="gramEnd"/>
      <w:r w:rsidR="00D05479" w:rsidRPr="00A9118E">
        <w:rPr>
          <w:color w:val="auto"/>
          <w:sz w:val="24"/>
          <w:szCs w:val="24"/>
        </w:rPr>
        <w:t xml:space="preserve"> и опасных для здоровья.</w:t>
      </w:r>
      <w:r w:rsidR="0049490D" w:rsidRPr="0049490D">
        <w:rPr>
          <w:noProof/>
        </w:rPr>
        <w:t xml:space="preserve"> </w:t>
      </w:r>
    </w:p>
    <w:p w:rsidR="008A2751" w:rsidRDefault="005603A6" w:rsidP="000A53A0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F023AA" wp14:editId="0F950DE6">
            <wp:simplePos x="0" y="0"/>
            <wp:positionH relativeFrom="column">
              <wp:posOffset>2564130</wp:posOffset>
            </wp:positionH>
            <wp:positionV relativeFrom="paragraph">
              <wp:posOffset>2480945</wp:posOffset>
            </wp:positionV>
            <wp:extent cx="2280285" cy="2721610"/>
            <wp:effectExtent l="0" t="0" r="0" b="0"/>
            <wp:wrapTight wrapText="bothSides">
              <wp:wrapPolygon edited="0">
                <wp:start x="0" y="0"/>
                <wp:lineTo x="0" y="21469"/>
                <wp:lineTo x="21474" y="21469"/>
                <wp:lineTo x="21474" y="0"/>
                <wp:lineTo x="0" y="0"/>
              </wp:wrapPolygon>
            </wp:wrapTight>
            <wp:docPr id="1" name="Рисунок 1" descr="C:\Users\пк\Desktop\8-142-730x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8-142-730x8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E4" w:rsidRPr="00A9118E">
        <w:t>Хлебобулочные изделия и кондитерская продукция на</w:t>
      </w:r>
      <w:r w:rsidR="001A3D30">
        <w:t xml:space="preserve"> территории Республики Беларусь д</w:t>
      </w:r>
      <w:r w:rsidR="00A9118E" w:rsidRPr="00A9118E">
        <w:t>олжны</w:t>
      </w:r>
      <w:r w:rsidR="005B2BE4" w:rsidRPr="00A9118E">
        <w:t xml:space="preserve"> соответствовать требованиям Технического регламента Таможенного союза </w:t>
      </w:r>
      <w:proofErr w:type="gramStart"/>
      <w:r w:rsidR="005B2BE4" w:rsidRPr="00A9118E">
        <w:t>ТР</w:t>
      </w:r>
      <w:proofErr w:type="gramEnd"/>
      <w:r w:rsidR="005B2BE4" w:rsidRPr="00A9118E">
        <w:t xml:space="preserve"> ТС 021/2011 «О безопасности пищевой продукции». Упаковка для хлебобулочных изделий и кондитерской продукции </w:t>
      </w:r>
      <w:proofErr w:type="gramStart"/>
      <w:r w:rsidR="005B2BE4" w:rsidRPr="00A9118E">
        <w:t>обязана</w:t>
      </w:r>
      <w:proofErr w:type="gramEnd"/>
      <w:r w:rsidR="005B2BE4" w:rsidRPr="00A9118E">
        <w:t xml:space="preserve"> производится способом, позволяющим обеспечить сохранность качества и безопасность при хранении, транспортировке и реализации. Упаковка должна соответствовать требованиям Технического регламента таможенного союза «О безопасности упаковки» </w:t>
      </w:r>
      <w:proofErr w:type="gramStart"/>
      <w:r w:rsidR="005B2BE4" w:rsidRPr="00A9118E">
        <w:t>ТР</w:t>
      </w:r>
      <w:proofErr w:type="gramEnd"/>
      <w:r w:rsidR="005B2BE4" w:rsidRPr="00A9118E">
        <w:t xml:space="preserve"> ТС 005/2011.</w:t>
      </w:r>
    </w:p>
    <w:p w:rsidR="005B2BE4" w:rsidRPr="00A9118E" w:rsidRDefault="005B2BE4" w:rsidP="008A2751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 xml:space="preserve">Маркировка, наносимая на тару всех видов, должна соответствовать требованиям Технического регламента Таможенного союза </w:t>
      </w:r>
      <w:proofErr w:type="gramStart"/>
      <w:r w:rsidRPr="00A9118E">
        <w:t>ТР</w:t>
      </w:r>
      <w:proofErr w:type="gramEnd"/>
      <w:r w:rsidRPr="00A9118E">
        <w:t xml:space="preserve"> ТС 022/2011 «Пищевая продукция в части ее маркировки».</w:t>
      </w:r>
      <w:r w:rsidR="00892F49" w:rsidRPr="00A9118E">
        <w:t xml:space="preserve"> </w:t>
      </w:r>
      <w:r w:rsidRPr="00A9118E">
        <w:t xml:space="preserve">При </w:t>
      </w:r>
      <w:proofErr w:type="spellStart"/>
      <w:r w:rsidRPr="00A9118E">
        <w:t>фасовании</w:t>
      </w:r>
      <w:proofErr w:type="spellEnd"/>
      <w:r w:rsidRPr="00A9118E">
        <w:t xml:space="preserve"> пищевой продукции организациями розничной торговли на потребительской упаковке или на прикрепленной к ней этикетке должны быть указаны наименование пищевой продукции, дата ее изготовления, срок ее годности и условия хранения.</w:t>
      </w:r>
    </w:p>
    <w:p w:rsidR="003B54C9" w:rsidRPr="004D334E" w:rsidRDefault="000A53A0" w:rsidP="005603A6">
      <w:pPr>
        <w:ind w:firstLine="709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</w:t>
      </w:r>
      <w:r w:rsidR="003B54C9" w:rsidRPr="004D334E">
        <w:rPr>
          <w:b/>
          <w:bCs/>
          <w:color w:val="auto"/>
          <w:sz w:val="24"/>
          <w:szCs w:val="24"/>
        </w:rPr>
        <w:t>Где покупать хлеб и сладкую выпечку?</w:t>
      </w:r>
    </w:p>
    <w:p w:rsidR="003B54C9" w:rsidRPr="004D334E" w:rsidRDefault="000A53A0" w:rsidP="00892F49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3B54C9" w:rsidRPr="004D334E">
        <w:rPr>
          <w:color w:val="auto"/>
          <w:sz w:val="24"/>
          <w:szCs w:val="24"/>
        </w:rPr>
        <w:t xml:space="preserve">Приобретайте хлеб и хлебобулочные изделия в специально оборудованных для этого торговых местах отделов магазинов— </w:t>
      </w:r>
      <w:proofErr w:type="gramStart"/>
      <w:r w:rsidR="003B54C9" w:rsidRPr="004D334E">
        <w:rPr>
          <w:color w:val="auto"/>
          <w:sz w:val="24"/>
          <w:szCs w:val="24"/>
        </w:rPr>
        <w:t>то</w:t>
      </w:r>
      <w:proofErr w:type="gramEnd"/>
      <w:r w:rsidR="003B54C9" w:rsidRPr="004D334E">
        <w:rPr>
          <w:color w:val="auto"/>
          <w:sz w:val="24"/>
          <w:szCs w:val="24"/>
        </w:rPr>
        <w:t>лько там созданы правильные условия для их хранения и реализации: вентиляция, отдельные лотки. Покупая выпечку с рук, вы рискуете приобрести испорченные или изготовленные с нарушениями правил продукты.</w:t>
      </w:r>
    </w:p>
    <w:p w:rsidR="005B2BE4" w:rsidRPr="00A9118E" w:rsidRDefault="000A53A0" w:rsidP="005603A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8"/>
        </w:rPr>
        <w:t xml:space="preserve">  </w:t>
      </w:r>
      <w:r w:rsidR="005B2BE4" w:rsidRPr="004D334E">
        <w:rPr>
          <w:rStyle w:val="a8"/>
        </w:rPr>
        <w:t>Требования к качеству хлебобулочных</w:t>
      </w:r>
      <w:r w:rsidR="005B2BE4" w:rsidRPr="00A9118E">
        <w:rPr>
          <w:rStyle w:val="a8"/>
        </w:rPr>
        <w:t xml:space="preserve"> изделий</w:t>
      </w:r>
      <w:r w:rsidR="003B54C9" w:rsidRPr="00A9118E">
        <w:rPr>
          <w:rStyle w:val="a8"/>
        </w:rPr>
        <w:t>.</w:t>
      </w:r>
    </w:p>
    <w:p w:rsidR="005B2BE4" w:rsidRPr="00A9118E" w:rsidRDefault="005B2BE4" w:rsidP="008A2751">
      <w:pPr>
        <w:pStyle w:val="a7"/>
        <w:shd w:val="clear" w:color="auto" w:fill="FFFFFF"/>
        <w:spacing w:before="0" w:beforeAutospacing="0" w:after="0" w:afterAutospacing="0"/>
        <w:jc w:val="both"/>
      </w:pPr>
      <w:r w:rsidRPr="00A9118E">
        <w:t>        </w:t>
      </w:r>
      <w:r w:rsidR="000A53A0">
        <w:t xml:space="preserve"> </w:t>
      </w:r>
      <w:r w:rsidRPr="00A9118E">
        <w:t xml:space="preserve">Качество хлебобулочных изделий регламентируется по органолептическим (форма, состояние и окраска корки, </w:t>
      </w:r>
      <w:proofErr w:type="spellStart"/>
      <w:r w:rsidRPr="00A9118E">
        <w:t>пропеченность</w:t>
      </w:r>
      <w:proofErr w:type="spellEnd"/>
      <w:r w:rsidRPr="00A9118E">
        <w:t xml:space="preserve">, </w:t>
      </w:r>
      <w:proofErr w:type="spellStart"/>
      <w:r w:rsidRPr="00A9118E">
        <w:t>разрыхленность</w:t>
      </w:r>
      <w:proofErr w:type="spellEnd"/>
      <w:r w:rsidRPr="00A9118E">
        <w:t xml:space="preserve">, эластичность и свежесть мякиша, запах и вкус) и физико-химическим </w:t>
      </w:r>
      <w:r w:rsidR="008A2751">
        <w:t>показателям</w:t>
      </w:r>
      <w:r w:rsidR="008A2751" w:rsidRPr="00A9118E">
        <w:t xml:space="preserve"> </w:t>
      </w:r>
      <w:r w:rsidRPr="00A9118E">
        <w:t>(влажность, кислотность, пористость, массовая доля жира и сахара)</w:t>
      </w:r>
      <w:r w:rsidR="008A2751">
        <w:t>.</w:t>
      </w:r>
      <w:r w:rsidRPr="00A9118E">
        <w:t xml:space="preserve"> </w:t>
      </w:r>
    </w:p>
    <w:p w:rsidR="005B2BE4" w:rsidRPr="00A9118E" w:rsidRDefault="005B2BE4" w:rsidP="001A3D3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lastRenderedPageBreak/>
        <w:t xml:space="preserve">Доброкачественные изделия должны иметь правильную, соответствующую </w:t>
      </w:r>
      <w:r w:rsidR="003527D5">
        <w:t>виду</w:t>
      </w:r>
      <w:r w:rsidRPr="00A9118E">
        <w:t xml:space="preserve"> форму, гладкую равномерно окрашенную корку. Мякиш должен быть пропеченным, эластичным, с хорошо развитой тонкостенной пористостью.</w:t>
      </w:r>
    </w:p>
    <w:p w:rsidR="005B2BE4" w:rsidRPr="00A9118E" w:rsidRDefault="001A3D30" w:rsidP="001A3D30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5B2BE4" w:rsidRPr="00A9118E">
        <w:t>Дефекты хлеба и хлебобулочных изделий могут возникнуть при использовании недоброкачественного сырья, нарушении технологии приготовления изделий, несоблюдении режимов и условий хранения.        </w:t>
      </w:r>
      <w:r w:rsidR="003527D5">
        <w:t xml:space="preserve">   </w:t>
      </w:r>
      <w:r w:rsidR="005B2BE4" w:rsidRPr="00A9118E">
        <w:rPr>
          <w:rStyle w:val="a8"/>
        </w:rPr>
        <w:t>Требования к качеству кондитерских изделий</w:t>
      </w:r>
      <w:r w:rsidR="003527D5">
        <w:rPr>
          <w:rStyle w:val="a8"/>
        </w:rPr>
        <w:t>.</w:t>
      </w:r>
    </w:p>
    <w:p w:rsidR="005B2BE4" w:rsidRPr="00A9118E" w:rsidRDefault="005B2BE4" w:rsidP="001A3D3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>Качество кондитерских изделий напрямую зависит от качества исходного сырья. В современной технологической отрасли существует масса заменителей, которые удешевляют конечный продукт или делают его менее калорийным.</w:t>
      </w:r>
    </w:p>
    <w:p w:rsidR="005B2BE4" w:rsidRPr="00A9118E" w:rsidRDefault="005B2BE4" w:rsidP="001A3D3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>При оценке продукта учитываются потребительские свойства и гигиенические показатели безопасности.     </w:t>
      </w:r>
    </w:p>
    <w:p w:rsidR="005B2BE4" w:rsidRPr="00A9118E" w:rsidRDefault="005B2BE4" w:rsidP="001A3D3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A9118E">
        <w:t>На поверхности и внутри не должно быть посторонних ингредиентов, форма должна быть правильной, не мятой, не ломаной. Конфеты должны быть в индивидуальной неповрежденной упаковке, одинаковой формы. Не должно быть слипшегося или растаявшего продукта, ломанного или потерявшего форму. Часто именно неправильное хранение кондитерских изделий приводит к утрате их привлекательных потребительских свойств.</w:t>
      </w:r>
    </w:p>
    <w:p w:rsidR="005B2BE4" w:rsidRPr="00A9118E" w:rsidRDefault="005B2BE4" w:rsidP="00892F49">
      <w:pPr>
        <w:pStyle w:val="a7"/>
        <w:shd w:val="clear" w:color="auto" w:fill="FFFFFF"/>
        <w:spacing w:before="0" w:beforeAutospacing="0" w:after="0" w:afterAutospacing="0"/>
        <w:jc w:val="both"/>
      </w:pPr>
      <w:r w:rsidRPr="00A9118E">
        <w:t>Микробиологические показатели безопасности кондитерских изделий определяют степень их безопасности для человека, их соблюдение исключает риск отравлений и болезней после употребления.</w:t>
      </w:r>
    </w:p>
    <w:p w:rsidR="005B2BE4" w:rsidRPr="00A9118E" w:rsidRDefault="005B2BE4" w:rsidP="00892F49">
      <w:pPr>
        <w:pStyle w:val="a7"/>
        <w:shd w:val="clear" w:color="auto" w:fill="FFFFFF"/>
        <w:spacing w:before="0" w:beforeAutospacing="0" w:after="0" w:afterAutospacing="0"/>
        <w:jc w:val="both"/>
      </w:pPr>
      <w:r w:rsidRPr="00A9118E">
        <w:t>Помимо безопасности, микробиологические показатели характеризуют степень свежести и сроки годности, а также правильность хранения кондитерских изделий, однако, определить их можно только в специально аккредитованной лаборатории.</w:t>
      </w:r>
    </w:p>
    <w:sectPr w:rsidR="005B2BE4" w:rsidRPr="00A9118E" w:rsidSect="00A9118E">
      <w:pgSz w:w="16838" w:h="11906" w:orient="landscape"/>
      <w:pgMar w:top="567" w:right="395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777"/>
    <w:multiLevelType w:val="multilevel"/>
    <w:tmpl w:val="8A7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6E5A"/>
    <w:multiLevelType w:val="hybridMultilevel"/>
    <w:tmpl w:val="905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1242"/>
    <w:multiLevelType w:val="multilevel"/>
    <w:tmpl w:val="624C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7966470"/>
    <w:multiLevelType w:val="multilevel"/>
    <w:tmpl w:val="E5F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81E9B"/>
    <w:multiLevelType w:val="hybridMultilevel"/>
    <w:tmpl w:val="91E4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1A9"/>
    <w:multiLevelType w:val="multilevel"/>
    <w:tmpl w:val="7BD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34DE5"/>
    <w:multiLevelType w:val="hybridMultilevel"/>
    <w:tmpl w:val="3B4E6840"/>
    <w:lvl w:ilvl="0" w:tplc="D472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B389C"/>
    <w:multiLevelType w:val="hybridMultilevel"/>
    <w:tmpl w:val="F3906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31"/>
    <w:rsid w:val="0000499C"/>
    <w:rsid w:val="00007397"/>
    <w:rsid w:val="00036F44"/>
    <w:rsid w:val="00071BCE"/>
    <w:rsid w:val="000841D2"/>
    <w:rsid w:val="000A397A"/>
    <w:rsid w:val="000A53A0"/>
    <w:rsid w:val="000B42C1"/>
    <w:rsid w:val="000C6C93"/>
    <w:rsid w:val="00157A7B"/>
    <w:rsid w:val="001773D4"/>
    <w:rsid w:val="001A3D30"/>
    <w:rsid w:val="001C5969"/>
    <w:rsid w:val="001E562D"/>
    <w:rsid w:val="002141E3"/>
    <w:rsid w:val="00240F15"/>
    <w:rsid w:val="00242CE1"/>
    <w:rsid w:val="0025488D"/>
    <w:rsid w:val="0028191C"/>
    <w:rsid w:val="002906B5"/>
    <w:rsid w:val="003113F8"/>
    <w:rsid w:val="00347DD5"/>
    <w:rsid w:val="003527D5"/>
    <w:rsid w:val="003B54C9"/>
    <w:rsid w:val="003C752D"/>
    <w:rsid w:val="003F288E"/>
    <w:rsid w:val="00412061"/>
    <w:rsid w:val="00421C41"/>
    <w:rsid w:val="00450050"/>
    <w:rsid w:val="0045150B"/>
    <w:rsid w:val="0047274A"/>
    <w:rsid w:val="00486D82"/>
    <w:rsid w:val="0049490D"/>
    <w:rsid w:val="00495D3C"/>
    <w:rsid w:val="004D334E"/>
    <w:rsid w:val="005004E4"/>
    <w:rsid w:val="005075EC"/>
    <w:rsid w:val="005364FB"/>
    <w:rsid w:val="005603A6"/>
    <w:rsid w:val="005A471D"/>
    <w:rsid w:val="005B24D4"/>
    <w:rsid w:val="005B2BE4"/>
    <w:rsid w:val="005D24C2"/>
    <w:rsid w:val="005D7A61"/>
    <w:rsid w:val="005F4231"/>
    <w:rsid w:val="005F60BB"/>
    <w:rsid w:val="00603644"/>
    <w:rsid w:val="00642538"/>
    <w:rsid w:val="006C48BD"/>
    <w:rsid w:val="006F1168"/>
    <w:rsid w:val="007310F0"/>
    <w:rsid w:val="0076799A"/>
    <w:rsid w:val="00781E08"/>
    <w:rsid w:val="007B746B"/>
    <w:rsid w:val="007C70BE"/>
    <w:rsid w:val="007D49AB"/>
    <w:rsid w:val="00892F49"/>
    <w:rsid w:val="008A2751"/>
    <w:rsid w:val="008A2E14"/>
    <w:rsid w:val="008B0D99"/>
    <w:rsid w:val="008C1D88"/>
    <w:rsid w:val="008D2056"/>
    <w:rsid w:val="008E7DAC"/>
    <w:rsid w:val="008F4360"/>
    <w:rsid w:val="00901DE3"/>
    <w:rsid w:val="00905BB5"/>
    <w:rsid w:val="009119B9"/>
    <w:rsid w:val="0091400C"/>
    <w:rsid w:val="00914B12"/>
    <w:rsid w:val="00930227"/>
    <w:rsid w:val="00984AB1"/>
    <w:rsid w:val="009C5847"/>
    <w:rsid w:val="00A05D97"/>
    <w:rsid w:val="00A067E1"/>
    <w:rsid w:val="00A0797D"/>
    <w:rsid w:val="00A1105F"/>
    <w:rsid w:val="00A44608"/>
    <w:rsid w:val="00A77C87"/>
    <w:rsid w:val="00A9118E"/>
    <w:rsid w:val="00AB0171"/>
    <w:rsid w:val="00B26EF9"/>
    <w:rsid w:val="00B55867"/>
    <w:rsid w:val="00B55A88"/>
    <w:rsid w:val="00B66C87"/>
    <w:rsid w:val="00B76FD6"/>
    <w:rsid w:val="00B86DA2"/>
    <w:rsid w:val="00B91142"/>
    <w:rsid w:val="00BB68F3"/>
    <w:rsid w:val="00C803BB"/>
    <w:rsid w:val="00CA73AA"/>
    <w:rsid w:val="00CD2006"/>
    <w:rsid w:val="00CE2406"/>
    <w:rsid w:val="00D05479"/>
    <w:rsid w:val="00D07F03"/>
    <w:rsid w:val="00D6430F"/>
    <w:rsid w:val="00DA4FC8"/>
    <w:rsid w:val="00DB7231"/>
    <w:rsid w:val="00E00D9F"/>
    <w:rsid w:val="00E95C74"/>
    <w:rsid w:val="00EB2751"/>
    <w:rsid w:val="00ED6024"/>
    <w:rsid w:val="00EE0ABE"/>
    <w:rsid w:val="00F500B1"/>
    <w:rsid w:val="00F612C0"/>
    <w:rsid w:val="00F940FE"/>
    <w:rsid w:val="00FA0D53"/>
    <w:rsid w:val="00FA6EE4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067E1"/>
    <w:pPr>
      <w:spacing w:after="0" w:line="27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B7231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C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67E1"/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paragraph" w:styleId="a6">
    <w:name w:val="No Spacing"/>
    <w:uiPriority w:val="1"/>
    <w:qFormat/>
    <w:rsid w:val="00036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803B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803BB"/>
    <w:rPr>
      <w:b/>
      <w:bCs/>
    </w:rPr>
  </w:style>
  <w:style w:type="character" w:styleId="a9">
    <w:name w:val="Hyperlink"/>
    <w:rsid w:val="00500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02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entrydate1">
    <w:name w:val="entrydate1"/>
    <w:rsid w:val="001C5969"/>
    <w:rPr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ikar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77D1-9ED9-4DA2-9227-8327814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52</cp:revision>
  <cp:lastPrinted>2022-07-20T07:02:00Z</cp:lastPrinted>
  <dcterms:created xsi:type="dcterms:W3CDTF">2010-08-13T06:41:00Z</dcterms:created>
  <dcterms:modified xsi:type="dcterms:W3CDTF">2022-07-20T09:03:00Z</dcterms:modified>
</cp:coreProperties>
</file>