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87" w:rsidRDefault="006F3087" w:rsidP="006F3087">
      <w:pPr>
        <w:pStyle w:val="a4"/>
        <w:ind w:firstLine="450"/>
        <w:jc w:val="center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О правилах поведения в холодный период года</w:t>
      </w:r>
    </w:p>
    <w:p w:rsidR="006F3087" w:rsidRDefault="006F3087" w:rsidP="006F3087">
      <w:pPr>
        <w:pStyle w:val="a4"/>
        <w:ind w:firstLine="45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 </w:t>
      </w:r>
    </w:p>
    <w:p w:rsidR="006F3087" w:rsidRDefault="006F3087" w:rsidP="006F3087">
      <w:pPr>
        <w:pStyle w:val="a4"/>
        <w:ind w:firstLine="45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            С приходом зимы вредному, а иногда и опасному воздействию холода подвергаются те работники, что работают на открытом воздухе или в неотапливаемом помещении.</w:t>
      </w:r>
    </w:p>
    <w:p w:rsidR="006F3087" w:rsidRDefault="006F3087" w:rsidP="006F3087">
      <w:pPr>
        <w:pStyle w:val="a4"/>
        <w:ind w:firstLine="45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         В холодную погоду рекомендуется соблюдать простые и действенные меры профилактики обморожений и общего переохлаждения организма.</w:t>
      </w:r>
    </w:p>
    <w:p w:rsidR="006F3087" w:rsidRDefault="006F3087" w:rsidP="006F3087">
      <w:pPr>
        <w:pStyle w:val="a4"/>
        <w:ind w:firstLine="45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          Обморожение представляет собой повреждение какой-либо части тела под воздействием низких температур. Чаще всего обморожения возникают в холодное зимнее время при температуре окружающей среды ниже –10</w:t>
      </w:r>
      <w:r>
        <w:rPr>
          <w:color w:val="000000"/>
          <w:sz w:val="27"/>
          <w:szCs w:val="27"/>
          <w:vertAlign w:val="superscript"/>
        </w:rPr>
        <w:t>o</w:t>
      </w:r>
      <w:r>
        <w:rPr>
          <w:color w:val="000000"/>
          <w:sz w:val="27"/>
          <w:szCs w:val="27"/>
        </w:rPr>
        <w:t>С - –20</w:t>
      </w:r>
      <w:r>
        <w:rPr>
          <w:color w:val="000000"/>
          <w:sz w:val="27"/>
          <w:szCs w:val="27"/>
          <w:vertAlign w:val="superscript"/>
        </w:rPr>
        <w:t>o</w:t>
      </w:r>
      <w:r>
        <w:rPr>
          <w:color w:val="000000"/>
          <w:sz w:val="27"/>
          <w:szCs w:val="27"/>
        </w:rPr>
        <w:t> С. При длительном пребывании вне помещения, особенно при высокой влажности и сильном ветре, обморожение можно получить при температуре воздуха выше нуля.</w:t>
      </w:r>
    </w:p>
    <w:p w:rsidR="006F3087" w:rsidRDefault="006F3087" w:rsidP="006F3087">
      <w:pPr>
        <w:pStyle w:val="a4"/>
        <w:ind w:firstLine="45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 условиях длительного пребывания при низкой температуре воздуха возможны не только местные поражения, но и общее охлаждение организма. Под общим охлаждением организма следует понимать состояние, возникающее при понижении температуры тела ниже 34</w:t>
      </w:r>
      <w:r>
        <w:rPr>
          <w:color w:val="000000"/>
          <w:sz w:val="27"/>
          <w:szCs w:val="27"/>
          <w:vertAlign w:val="superscript"/>
        </w:rPr>
        <w:t>o</w:t>
      </w:r>
      <w:r>
        <w:rPr>
          <w:color w:val="000000"/>
          <w:sz w:val="27"/>
          <w:szCs w:val="27"/>
        </w:rPr>
        <w:t>С.</w:t>
      </w:r>
    </w:p>
    <w:p w:rsidR="006F3087" w:rsidRDefault="006F3087" w:rsidP="006F3087">
      <w:pPr>
        <w:pStyle w:val="a4"/>
        <w:ind w:firstLine="450"/>
        <w:jc w:val="both"/>
        <w:rPr>
          <w:rFonts w:ascii="Tahoma" w:hAnsi="Tahoma" w:cs="Tahoma"/>
          <w:color w:val="000000"/>
          <w:sz w:val="17"/>
          <w:szCs w:val="17"/>
        </w:rPr>
      </w:pPr>
      <w:proofErr w:type="gramStart"/>
      <w:r>
        <w:rPr>
          <w:color w:val="000000"/>
          <w:sz w:val="27"/>
          <w:szCs w:val="27"/>
        </w:rPr>
        <w:t xml:space="preserve">К обморожению на морозе или общему охлаждению организма приводят тесная и влажная одежда и обувь, физическое переутомление, голод, вынужденное длительное неподвижное и неудобное положение, предшествующая </w:t>
      </w:r>
      <w:proofErr w:type="spellStart"/>
      <w:r>
        <w:rPr>
          <w:color w:val="000000"/>
          <w:sz w:val="27"/>
          <w:szCs w:val="27"/>
        </w:rPr>
        <w:t>холодовая</w:t>
      </w:r>
      <w:proofErr w:type="spellEnd"/>
      <w:r>
        <w:rPr>
          <w:color w:val="000000"/>
          <w:sz w:val="27"/>
          <w:szCs w:val="27"/>
        </w:rPr>
        <w:t xml:space="preserve"> травма, ослабление организма в результате перенесённых заболеваний, потливость ног, хронические заболевания сосудов нижних конечностей и сердечно-сосудистой системы, тяжёлые механические повреждения с кровопотерей, курение и пр.</w:t>
      </w:r>
      <w:proofErr w:type="gramEnd"/>
    </w:p>
    <w:p w:rsidR="006F3087" w:rsidRDefault="006F3087" w:rsidP="006F3087">
      <w:pPr>
        <w:pStyle w:val="a4"/>
        <w:ind w:firstLine="45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 </w:t>
      </w:r>
    </w:p>
    <w:p w:rsidR="006F3087" w:rsidRDefault="006F3087" w:rsidP="006F3087">
      <w:pPr>
        <w:pStyle w:val="a4"/>
        <w:ind w:firstLine="45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Style w:val="a3"/>
          <w:color w:val="000000"/>
          <w:sz w:val="27"/>
          <w:szCs w:val="27"/>
        </w:rPr>
        <w:t>Профилактические мероприятия</w:t>
      </w:r>
    </w:p>
    <w:p w:rsidR="006F3087" w:rsidRDefault="006F3087" w:rsidP="006F3087">
      <w:pPr>
        <w:pStyle w:val="a4"/>
        <w:ind w:firstLine="45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Есть несколько простых правил, которые позволят избежать переохлаждения и обморожений на сильном морозе:</w:t>
      </w:r>
    </w:p>
    <w:p w:rsidR="006F3087" w:rsidRDefault="006F3087" w:rsidP="006F308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Не пейте спиртного – алкогольное опьянение на самом деле вызывает большую потерю тепла, в то же </w:t>
      </w:r>
      <w:proofErr w:type="gramStart"/>
      <w:r>
        <w:rPr>
          <w:color w:val="000000"/>
          <w:sz w:val="27"/>
          <w:szCs w:val="27"/>
        </w:rPr>
        <w:t>время</w:t>
      </w:r>
      <w:proofErr w:type="gramEnd"/>
      <w:r>
        <w:rPr>
          <w:color w:val="000000"/>
          <w:sz w:val="27"/>
          <w:szCs w:val="27"/>
        </w:rPr>
        <w:t xml:space="preserve"> вызывая иллюзию тепла.</w:t>
      </w:r>
    </w:p>
    <w:p w:rsidR="006F3087" w:rsidRDefault="006F3087" w:rsidP="006F308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Не курите на морозе – курение уменьшает периферийную циркуляцию крови, и таким образом делает конечности более уязвимыми.</w:t>
      </w:r>
    </w:p>
    <w:p w:rsidR="006F3087" w:rsidRDefault="006F3087" w:rsidP="006F308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Носите свободную одежду – это способствует нормальной циркуляции крови. Одевайтесь как "капуста" – при этом между слоями одежды всегда есть прослойки воздуха, отлично удерживающие тепло. Верхняя одежда обязательно должна быть непромокаемой.</w:t>
      </w:r>
    </w:p>
    <w:p w:rsidR="006F3087" w:rsidRDefault="006F3087" w:rsidP="006F308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lastRenderedPageBreak/>
        <w:t>Тесная обувь, отсутствие стельки, влажные носки часто служат основной предпосылкой для появления потертостей и обморожения. Особое внимание уделять обуви необходимо тем, у кого часто потеют ноги, а также с грибковыми заболеваниями кожи и ногтей. В сапоги нужно положить теплые стельки, а вместо носков из синтетических материалов надеть шерстяные или хлопчатобумажные – они впитывают влагу, оставляя ноги сухими.</w:t>
      </w:r>
    </w:p>
    <w:p w:rsidR="006F3087" w:rsidRDefault="006F3087" w:rsidP="006F308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Как только  вы почувствовали переохлаждение или замерзание конечностей, необходимо как можно скорее зайти в любое теплое место для согревания.</w:t>
      </w:r>
    </w:p>
    <w:p w:rsidR="006F3087" w:rsidRDefault="006F3087" w:rsidP="006F3087">
      <w:pPr>
        <w:pStyle w:val="a4"/>
        <w:ind w:firstLine="45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         </w:t>
      </w:r>
      <w:proofErr w:type="gramStart"/>
      <w:r>
        <w:rPr>
          <w:color w:val="000000"/>
          <w:sz w:val="27"/>
          <w:szCs w:val="27"/>
        </w:rPr>
        <w:t>Санитарными нормами и правилами «Требования к микроклимату рабочих мест в производственных и офисных помещениях», утверждёнными постановлением Министерства здравоохранения Республики Беларусь от 30.04.2013 №33, установлены требования к оптимальным и допустимым параметрам микроклимата на рабочих местах в производственных и офисных помещениях организаций всех форм собственности, физических лиц, в том числе индивидуальных предпринимателей с целью предотвращения неблагоприятного воздействия его на самочувствие, функциональное  состояние</w:t>
      </w:r>
      <w:proofErr w:type="gramEnd"/>
      <w:r>
        <w:rPr>
          <w:color w:val="000000"/>
          <w:sz w:val="27"/>
          <w:szCs w:val="27"/>
        </w:rPr>
        <w:t>, работоспособность и здоровье человека.</w:t>
      </w:r>
    </w:p>
    <w:p w:rsidR="006F3087" w:rsidRDefault="006F3087" w:rsidP="006F3087">
      <w:pPr>
        <w:pStyle w:val="a4"/>
        <w:ind w:firstLine="450"/>
        <w:jc w:val="both"/>
        <w:rPr>
          <w:rFonts w:ascii="Tahoma" w:hAnsi="Tahoma" w:cs="Tahoma"/>
          <w:color w:val="000000"/>
          <w:sz w:val="17"/>
          <w:szCs w:val="17"/>
        </w:rPr>
      </w:pPr>
      <w:proofErr w:type="gramStart"/>
      <w:r>
        <w:rPr>
          <w:color w:val="000000"/>
          <w:sz w:val="27"/>
          <w:szCs w:val="27"/>
        </w:rPr>
        <w:t xml:space="preserve">В производственных помещениях, в которых допустимые значения параметров микроклимата невозможно установить из-за технологических требований к производственному процессу или экономически обоснованной нецелесообразности, микроклиматические условия должны рассматриваться как вредные и опасные, при которых нанимателю следует использовать меры защиты работников, включающие кондиционирование воздуха, воздушное </w:t>
      </w:r>
      <w:proofErr w:type="spellStart"/>
      <w:r>
        <w:rPr>
          <w:color w:val="000000"/>
          <w:sz w:val="27"/>
          <w:szCs w:val="27"/>
        </w:rPr>
        <w:t>душирование</w:t>
      </w:r>
      <w:proofErr w:type="spellEnd"/>
      <w:r>
        <w:rPr>
          <w:color w:val="000000"/>
          <w:sz w:val="27"/>
          <w:szCs w:val="27"/>
        </w:rPr>
        <w:t>, применение средств индивидуальной защиты, создание помещений для отдыха и обогрева, а также регламентировать время работы во вредных условиях</w:t>
      </w:r>
      <w:proofErr w:type="gramEnd"/>
      <w:r>
        <w:rPr>
          <w:color w:val="000000"/>
          <w:sz w:val="27"/>
          <w:szCs w:val="27"/>
        </w:rPr>
        <w:t xml:space="preserve"> труда.</w:t>
      </w:r>
    </w:p>
    <w:p w:rsidR="006F3087" w:rsidRDefault="006F3087" w:rsidP="006F3087">
      <w:pPr>
        <w:pStyle w:val="a4"/>
        <w:ind w:firstLine="45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Создание оптимальных параметров микроклимата на рабочих местах является одним из условий эффективного производственного процесса.</w:t>
      </w:r>
    </w:p>
    <w:p w:rsidR="006F3087" w:rsidRPr="00030BFC" w:rsidRDefault="006F3087" w:rsidP="006F3087">
      <w:pPr>
        <w:keepNext/>
        <w:pBdr>
          <w:bottom w:val="single" w:sz="6" w:space="0" w:color="C7D0D8"/>
        </w:pBdr>
        <w:shd w:val="clear" w:color="auto" w:fill="FFFFFF"/>
        <w:ind w:firstLine="709"/>
        <w:contextualSpacing/>
        <w:jc w:val="both"/>
        <w:outlineLvl w:val="0"/>
        <w:rPr>
          <w:sz w:val="28"/>
          <w:szCs w:val="28"/>
        </w:rPr>
      </w:pPr>
    </w:p>
    <w:p w:rsidR="00C76544" w:rsidRPr="006F3087" w:rsidRDefault="00C76544" w:rsidP="006F3087">
      <w:bookmarkStart w:id="0" w:name="_GoBack"/>
      <w:bookmarkEnd w:id="0"/>
    </w:p>
    <w:sectPr w:rsidR="00C76544" w:rsidRPr="006F3087" w:rsidSect="004A46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549D"/>
    <w:multiLevelType w:val="multilevel"/>
    <w:tmpl w:val="A700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24A5"/>
    <w:rsid w:val="00015D30"/>
    <w:rsid w:val="000574F2"/>
    <w:rsid w:val="001508A8"/>
    <w:rsid w:val="0019100A"/>
    <w:rsid w:val="001B7206"/>
    <w:rsid w:val="001F24A5"/>
    <w:rsid w:val="00280A7E"/>
    <w:rsid w:val="00414E39"/>
    <w:rsid w:val="00642CFE"/>
    <w:rsid w:val="006F3087"/>
    <w:rsid w:val="00715FB0"/>
    <w:rsid w:val="0091091F"/>
    <w:rsid w:val="009B3C6A"/>
    <w:rsid w:val="00A04783"/>
    <w:rsid w:val="00C02A1B"/>
    <w:rsid w:val="00C76544"/>
    <w:rsid w:val="00D32A91"/>
    <w:rsid w:val="00E1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B3C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24A5"/>
    <w:rPr>
      <w:b/>
      <w:bCs/>
    </w:rPr>
  </w:style>
  <w:style w:type="character" w:customStyle="1" w:styleId="apple-converted-space">
    <w:name w:val="apple-converted-space"/>
    <w:basedOn w:val="a0"/>
    <w:rsid w:val="001F24A5"/>
  </w:style>
  <w:style w:type="paragraph" w:styleId="a4">
    <w:name w:val="Normal (Web)"/>
    <w:basedOn w:val="a"/>
    <w:uiPriority w:val="99"/>
    <w:unhideWhenUsed/>
    <w:rsid w:val="001F24A5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D32A91"/>
    <w:pPr>
      <w:spacing w:after="0" w:line="240" w:lineRule="auto"/>
    </w:pPr>
  </w:style>
  <w:style w:type="paragraph" w:customStyle="1" w:styleId="abzats">
    <w:name w:val="abzats"/>
    <w:basedOn w:val="a"/>
    <w:rsid w:val="00E1417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E1417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B3C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9B3C6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B574E-A214-4149-AEF4-36B094379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ЦГиЭ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Бакунович</cp:lastModifiedBy>
  <cp:revision>13</cp:revision>
  <cp:lastPrinted>2021-08-10T11:53:00Z</cp:lastPrinted>
  <dcterms:created xsi:type="dcterms:W3CDTF">2017-10-31T12:21:00Z</dcterms:created>
  <dcterms:modified xsi:type="dcterms:W3CDTF">2021-12-10T06:20:00Z</dcterms:modified>
</cp:coreProperties>
</file>